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élections sénatoriales. Webinaire. Compte-rendu et support de présentation</w:t>
      </w:r>
    </w:p>
    <w:p>
      <w:pPr>
        <w:pStyle w:val="Heading2"/>
      </w:pPr>
      <w:r>
        <w:rPr/>
        <w:t xml:space="preserve">Revue - Vie Communale</w:t>
      </w:r>
    </w:p>
    <w:p>
      <w:pPr>
        <w:pStyle w:val="Heading3"/>
      </w:pPr>
      <w:r>
        <w:rPr/>
        <w:t xml:space="preserve">Source - Informations pratiques</w:t>
      </w:r>
    </w:p>
    <w:p/>
    <w:p>
      <w:pPr/>
      <w:r>
        <w:rPr/>
        <w:t xml:space="preserve">Le dimanche 27 septembre 2026 se tiendront les prochaines élections sénatoriales. S’agissant d’un scrutin au suffrage universel indirect, un collège électoral doit être constitué en vue de l’élection des sénateurs. Ce collège comprend notamment des délégués communaux. À cette fin, les communes concernées devront se réunir le vendredi 5 juin 2026 afin de désigner ces délégués ainsi que leurs suppléants. </w:t>
      </w:r>
    </w:p>
    <w:p>
      <w:pPr/>
      <w:r>
        <w:rPr/>
        <w:t xml:space="preserve">La Vie Communale a organisé un webinaire intitulé « Les élections sénatoriales » qui a eu lieu le mardi 19 mai 2026. Les ressources sont disponibles ci-dessous.</w:t>
      </w:r>
    </w:p>
    <w:p>
      <w:pPr>
        <w:numPr>
          <w:ilvl w:val="0"/>
          <w:numId w:val="4"/>
        </w:numPr>
      </w:pPr>
      <w:hyperlink r:id="rId7" w:history="1">
        <w:r>
          <w:rPr/>
          <w:t xml:space="preserve">Replay du webinaire </w:t>
        </w:r>
      </w:hyperlink>
    </w:p>
    <w:p>
      <w:pPr>
        <w:numPr>
          <w:ilvl w:val="0"/>
          <w:numId w:val="4"/>
        </w:numPr>
      </w:pPr>
      <w:hyperlink r:id="rId8" w:history="1">
        <w:r>
          <w:rPr/>
          <w:t xml:space="preserve">Support de présentation du webinaire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D3F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SdnVXsClg" TargetMode="External"/><Relationship Id="rId8" Type="http://schemas.openxmlformats.org/officeDocument/2006/relationships/hyperlink" Target="https://www.laviecommunale.fr/sites/default/files/documents/S%C3%A9natoriales_webinaire_PowerPo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2026-05-21T16:45:13+02:00</dcterms:created>
  <dcterms:modified xsi:type="dcterms:W3CDTF">2026-05-21T16:45:13+02:00</dcterms:modified>
</cp:coreProperties>
</file>

<file path=docProps/custom.xml><?xml version="1.0" encoding="utf-8"?>
<Properties xmlns="http://schemas.openxmlformats.org/officeDocument/2006/custom-properties" xmlns:vt="http://schemas.openxmlformats.org/officeDocument/2006/docPropsVTypes"/>
</file>