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Mesures de lutte contre la propagation du virus covid-19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4 mars 2020 précise que « Tout rassemblement mettant en présence de manière simultanée plus de 5 000 personnes en milieu clos est interdit sur le territoire national jusqu'au 31 mai 2020. Le représentant de l'Etat dans le département est habilité à interdire ou à restreindre, y compris par des mesures individuelles, les autres rassemblements lorsque les circonstances locales l'exigent. Il en informe le procureur de la République territorialement compétent dans les conditions prévues à </w:t>
      </w:r>
    </w:p>
    <w:p>
      <w:pPr/>
      <w:hyperlink r:id="rId7" w:history="1">
        <w:r>
          <w:rPr/>
          <w:t xml:space="preserve">l'article L 3131-1</w:t>
        </w:r>
      </w:hyperlink>
    </w:p>
    <w:p>
      <w:pPr/>
      <w:r>
        <w:rPr/>
        <w:t xml:space="preserve"> du code de la santé publique.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2026-01-23T04:18:13+01:00</dcterms:created>
  <dcterms:modified xsi:type="dcterms:W3CDTF">2026-01-23T04:18:13+01:00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