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du mode de scrutin en 2026. Communes de moins de 1 000 habitants. Exemples de calcul</w:t>
      </w:r>
    </w:p>
    <w:p>
      <w:pPr>
        <w:pStyle w:val="Heading3"/>
      </w:pPr>
      <w:r>
        <w:rPr/>
        <w:t xml:space="preserve">Source - Commentaire</w:t>
      </w:r>
    </w:p>
    <w:p/>
    <w:p>
      <w:pPr>
        <w:pStyle w:val="Heading1"/>
      </w:pPr>
      <w:r>
        <w:rPr>
          <w:b w:val="1"/>
          <w:bCs w:val="1"/>
        </w:rPr>
        <w:t xml:space="preserve">1. Exemple avec une liste 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15 conseillers municipaux.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: 320 / 2 + 1 = 161</w:t>
      </w:r>
    </w:p>
    <w:p/>
    <w:p>
      <w:pPr>
        <w:jc w:val="both"/>
      </w:pPr>
      <w:r>
        <w:rPr/>
        <w:t xml:space="preserve">La liste A obtient 217 voix soit 67,8125 %.</w:t>
      </w:r>
      <w:br/>
      <w:r>
        <w:rPr/>
        <w:t xml:space="preserve"> La liste B obtient 100 voix soit 31,25 %.</w:t>
      </w:r>
      <w:br/>
      <w:r>
        <w:rPr/>
        <w:t xml:space="preserve"> La liste C obtient 3 voix soit 0,9375 %. N'obtenant pas 5 % des suffrages exprimés, la liste C n'a aucun siège et ne peut pas participer à la répartition.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15 / 2 = 7,5 arrondis à 8 sièges.</w:t>
      </w:r>
    </w:p>
    <w:p/>
    <w:p>
      <w:pPr>
        <w:jc w:val="both"/>
      </w:pPr>
      <w:r>
        <w:rPr/>
        <w:t xml:space="preserve">Il reste donc 7 sièges à répartir sur les 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 Dans cet exemple, la liste C ne peut pas participer à la répartition car elle a obtenu seulement 0,9375 % des suffrages exprimés. Il convient donc de soustraire les suffrages obtenus par cette liste pour déterminer le nombre total de suffrages exprimés.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= total des suffrages exprimés – suffrages des listes non admises à la répartition</w:t>
      </w:r>
      <w:br/>
      <w:r>
        <w:rPr/>
        <w:t xml:space="preserve"> = 320 – 3 = 317</w:t>
      </w:r>
    </w:p>
    <w:p/>
    <w:p>
      <w:pPr>
        <w:jc w:val="both"/>
      </w:pPr>
      <w:r>
        <w:rPr/>
        <w:t xml:space="preserve">Une fois ce calcul effectué, il est possible de déterminer le 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 317 / 7 = 45,28557</w:t>
      </w:r>
    </w:p>
    <w:p/>
    <w:p>
      <w:pPr>
        <w:jc w:val="both"/>
      </w:pPr>
      <w:r>
        <w:rPr/>
        <w:t xml:space="preserve">Le quotient est arrondi à l’entier supérieur : 46</w:t>
      </w:r>
    </w:p>
    <w:p/>
    <w:p>
      <w:pPr>
        <w:jc w:val="both"/>
      </w:pPr>
      <w:r>
        <w:rPr/>
        <w:t xml:space="preserve">Une fois le quotient électoral obtenu, il convient de répartir les 7 autres sièges à la représentation proportionnelle. Le principe est qu’à chaque fois qu’une liste obtient ce quotient électoral, elle obtient un siège :</w:t>
      </w:r>
    </w:p>
    <w:p/>
    <w:p/>
    <w:tbl>
      <w:tblGrid>
        <w:gridCol w:w="1200" w:type="dxa"/>
        <w:gridCol w:w="4590" w:type="dxa"/>
        <w:gridCol w:w="2295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0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5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2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0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5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46 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= 4,7173913</w:t>
            </w:r>
          </w:p>
        </w:tc>
        <w:tc>
          <w:tcPr>
            <w:tcW w:w="22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5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46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2,17391304</w:t>
            </w:r>
          </w:p>
        </w:tc>
        <w:tc>
          <w:tcPr>
            <w:tcW w:w="22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2 sièges.</w:t>
      </w:r>
    </w:p>
    <w:p/>
    <w:p>
      <w:pPr>
        <w:jc w:val="both"/>
      </w:pPr>
      <w:r>
        <w:rPr/>
        <w:t xml:space="preserve">Sur les 15 sièges à pourvoir, 8 sièges ont été pourvus lors de la 1</w:t>
      </w:r>
      <w:r>
        <w:rPr>
          <w:vertAlign w:val="superscript"/>
        </w:rPr>
        <w:t xml:space="preserve">re</w:t>
      </w:r>
      <w:r>
        <w:rPr/>
        <w:t xml:space="preserve"> étape, 6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reste donc 1 siège à attribuer à la plus forte moyenne. Pour cela, il convient d’accorder à chaque liste un siège supplémentaire fictif et de comparer ensuite le nombre obtenu :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250" w:type="dxa"/>
        <w:gridCol w:w="189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2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8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2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43,4</w:t>
            </w:r>
          </w:p>
        </w:tc>
        <w:tc>
          <w:tcPr>
            <w:tcW w:w="18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25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100 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2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33,333333</w:t>
            </w:r>
          </w:p>
        </w:tc>
        <w:tc>
          <w:tcPr>
            <w:tcW w:w="18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13 sièges</w:t>
      </w:r>
      <w:br/>
      <w:r>
        <w:rPr/>
        <w:t xml:space="preserve"> Liste B : 2 sièges</w:t>
      </w:r>
    </w:p>
    <w:p/>
    <w:p/>
    <w:p>
      <w:pPr>
        <w:pStyle w:val="Heading1"/>
      </w:pPr>
      <w:r>
        <w:rPr>
          <w:b w:val="1"/>
          <w:bCs w:val="1"/>
        </w:rPr>
        <w:t xml:space="preserve">2. Exemple avec une liste complète</w:t>
      </w:r>
      <w:br/>
      <w:r>
        <w:rPr>
          <w:b w:val="1"/>
          <w:bCs w:val="1"/>
        </w:rPr>
        <w:t xml:space="preserve"> Répartition des sièges de conseillers municipaux avec 2 tours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= 320 / 2 +1 = 161</w:t>
      </w:r>
    </w:p>
    <w:p/>
    <w:p>
      <w:pPr>
        <w:jc w:val="both"/>
      </w:pPr>
      <w:r>
        <w:rPr/>
        <w:t xml:space="preserve">La liste A obtient 150 voix soit 42,8 %.</w:t>
      </w:r>
      <w:br/>
      <w:r>
        <w:rPr/>
        <w:t xml:space="preserve"> La liste B obtient 140 voix soit 40 %.</w:t>
      </w:r>
      <w:br/>
      <w:r>
        <w:rPr/>
        <w:t xml:space="preserve"> La liste C obtient 30 voix soit 9,375 %.</w:t>
      </w:r>
    </w:p>
    <w:p/>
    <w:p>
      <w:pPr>
        <w:jc w:val="both"/>
      </w:pPr>
      <w:r>
        <w:rPr/>
        <w:t xml:space="preserve">Aucune liste n'a obtenu la majorité absolue des suffrages exprimés. La liste C ne peut pas se maintenir au 2</w:t>
      </w:r>
      <w:r>
        <w:rPr>
          <w:vertAlign w:val="superscript"/>
        </w:rPr>
        <w:t xml:space="preserve">nd</w:t>
      </w:r>
      <w:r>
        <w:rPr/>
        <w:t xml:space="preserve"> tour (elle n’a pas obtenu les 10 % requis). Les listes A et B se maintiennent.</w:t>
      </w:r>
    </w:p>
    <w:p/>
    <w:p>
      <w:pPr>
        <w:jc w:val="both"/>
      </w:pPr>
      <w:r>
        <w:rPr>
          <w:b w:val="1"/>
          <w:bCs w:val="1"/>
        </w:rPr>
        <w:t xml:space="preserve">Résultats 2</w:t>
      </w:r>
      <w:r>
        <w:rPr>
          <w:b w:val="1"/>
          <w:bCs w:val="1"/>
          <w:vertAlign w:val="superscript"/>
        </w:rPr>
        <w:t xml:space="preserve">nd </w:t>
      </w:r>
      <w:r>
        <w:rPr>
          <w:b w:val="1"/>
          <w:bCs w:val="1"/>
        </w:rPr>
        <w:t xml:space="preserve">tour</w:t>
      </w:r>
    </w:p>
    <w:p/>
    <w:p>
      <w:pPr>
        <w:jc w:val="both"/>
      </w:pPr>
      <w:r>
        <w:rPr/>
        <w:t xml:space="preserve">Suffrages exprimés : 370</w:t>
      </w:r>
    </w:p>
    <w:p/>
    <w:p>
      <w:pPr>
        <w:jc w:val="both"/>
      </w:pPr>
      <w:r>
        <w:rPr/>
        <w:t xml:space="preserve">La liste A obtient 200 voix soit 54,05 %.</w:t>
      </w:r>
      <w:br/>
      <w:r>
        <w:rPr/>
        <w:t xml:space="preserve"> La liste B obtient 170 voix soit 45,95 %.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 </w:t>
      </w:r>
    </w:p>
    <w:p/>
    <w:p>
      <w:pPr>
        <w:jc w:val="both"/>
      </w:pPr>
      <w:r>
        <w:rPr/>
        <w:t xml:space="preserve">Au 2</w:t>
      </w:r>
      <w:r>
        <w:rPr>
          <w:vertAlign w:val="superscript"/>
        </w:rPr>
        <w:t xml:space="preserve">nd</w:t>
      </w:r>
      <w:r>
        <w:rPr/>
        <w:t xml:space="preserve"> tour, la liste arrivée en tête, quel que soit le nombre de ses voix, obtient la moitié des sièges. La liste A ayant obtenu la majorité absolue des suffrages exprimés, se voit attribuer la « prime majoritaire » donc la moitié des sièges, arrondi à l’entier supérieur soit 8 sièges (15 / 2 = 7,5 arrondis à 8). La liste A obtient donc 8 sièges. Il reste 7 sièges à répartir sur les 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 </w:t>
      </w:r>
    </w:p>
    <w:p/>
    <w:p>
      <w:pPr>
        <w:jc w:val="both"/>
      </w:pPr>
      <w:r>
        <w:rPr/>
        <w:t xml:space="preserve">Il convient de calculer le 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 exprimés / sièges restant à pourvoir</w:t>
      </w:r>
      <w:br/>
      <w:r>
        <w:rPr/>
        <w:t xml:space="preserve"> = 370 / 7 = 53</w:t>
      </w:r>
    </w:p>
    <w:p/>
    <w:p>
      <w:pPr>
        <w:jc w:val="both"/>
      </w:pPr>
      <w:r>
        <w:rPr/>
        <w:t xml:space="preserve">Le quotient est arrondi à l’entier supérieur si besoin.  </w:t>
      </w:r>
    </w:p>
    <w:p/>
    <w:p>
      <w:pPr>
        <w:jc w:val="both"/>
      </w:pPr>
      <w:r>
        <w:rPr/>
        <w:t xml:space="preserve">Une fois le quotient électoral obtenu, il convient de répartir les 7 sièges restants à la représentation proportionnelle. Le principe est qu’à chaque fois qu’une liste obtient ce quotient électoral, elle obtient un siège :</w:t>
      </w:r>
    </w:p>
    <w:p/>
    <w:p/>
    <w:tbl>
      <w:tblGrid>
        <w:gridCol w:w="990" w:type="dxa"/>
        <w:gridCol w:w="5595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9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5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9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5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= 3,77 (arrondi à l’entier inférieur)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9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5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53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3,2 (arrondi à l’entier inférieur)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3</w:t>
            </w:r>
          </w:p>
        </w:tc>
      </w:tr>
    </w:tbl>
    <w:p/>
    <w:p/>
    <w:p>
      <w:pPr>
        <w:jc w:val="both"/>
      </w:pPr>
      <w:r>
        <w:rPr/>
        <w:t xml:space="preserve">La liste A obtient 3 sièges et la liste B 3 sièges.</w:t>
      </w:r>
    </w:p>
    <w:p/>
    <w:p>
      <w:pPr>
        <w:jc w:val="both"/>
      </w:pPr>
      <w:r>
        <w:rPr/>
        <w:t xml:space="preserve">Dans la mesure où 8 sièges ont pu être attribués lors de l’étape 1 et 6 sièges lors de l’étape 2 (8 + 6 = 14), il reste ainsi 1 siège à attribuer (15 - 14 = 1). Il convient d’appliquer la règle de la plus forte moyenne pour répartir le siège restant.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 </w:t>
      </w:r>
    </w:p>
    <w:p/>
    <w:p>
      <w:pPr>
        <w:jc w:val="both"/>
      </w:pPr>
      <w:r>
        <w:rPr/>
        <w:t xml:space="preserve">Il reste donc 1 siège à attribuer à la plus forte moyenne. Pour cela, il convient d’accorder à chaque liste un siège supplémentaire fictif et de comparer ensuite le nombre obtenu.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610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50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61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42,5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12 sièges</w:t>
      </w:r>
      <w:br/>
      <w:r>
        <w:rPr/>
        <w:t xml:space="preserve"> Liste B : 3 sièges</w:t>
      </w:r>
    </w:p>
    <w:p/>
    <w:p/>
    <w:p>
      <w:pPr>
        <w:pStyle w:val="Heading1"/>
      </w:pPr>
      <w:r>
        <w:rPr>
          <w:b w:val="1"/>
          <w:bCs w:val="1"/>
        </w:rPr>
        <w:t xml:space="preserve">3. Exemples avec une liste incomplète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11 conseillers municipaux. La liste A comporte seulement 9 noms, elle est incomplète.</w:t>
      </w:r>
    </w:p>
    <w:p/>
    <w:p>
      <w:pPr>
        <w:pStyle w:val="Heading2"/>
      </w:pPr>
      <w:r>
        <w:rPr>
          <w:b w:val="1"/>
          <w:bCs w:val="1"/>
        </w:rPr>
        <w:t xml:space="preserve">Exemple 1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60 voix soit 60 %.</w:t>
      </w:r>
      <w:br/>
      <w:r>
        <w:rPr/>
        <w:t xml:space="preserve"> La liste B obtient 40 voix soit 40 %.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260" w:type="dxa"/>
        <w:gridCol w:w="4335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33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33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60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3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126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33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40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2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3 sièges et la liste B 2 sièges.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n’y a plus de siège à pourvoir.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9 sièges</w:t>
      </w:r>
      <w:br/>
      <w:r>
        <w:rPr/>
        <w:t xml:space="preserve"> Liste B : 2 sièges</w:t>
      </w:r>
    </w:p>
    <w:p/>
    <w:p/>
    <w:p>
      <w:pPr>
        <w:pStyle w:val="Heading2"/>
      </w:pPr>
      <w:r>
        <w:rPr>
          <w:b w:val="1"/>
          <w:bCs w:val="1"/>
        </w:rPr>
        <w:t xml:space="preserve">Exemple 2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80 voix soit 80 %.</w:t>
      </w:r>
      <w:br/>
      <w:r>
        <w:rPr/>
        <w:t xml:space="preserve"> La liste B obtient 20 voix soit 20 %.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/>
        <w:t xml:space="preserve">Total des suffrages exprimés</w:t>
      </w:r>
      <w:br/>
      <w:r>
        <w:rPr/>
        <w:t xml:space="preserve"> 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545" w:type="dxa"/>
        <w:gridCol w:w="4050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54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0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54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0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80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4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54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05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1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1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1 siège.</w:t>
      </w:r>
    </w:p>
    <w:p/>
    <w:p>
      <w:pPr>
        <w:jc w:val="both"/>
      </w:pPr>
      <w:r>
        <w:rPr/>
        <w:t xml:space="preserve">Sur les 11 sièges à pourvoir, 6 sièges ont été pourvus lors de la 1</w:t>
      </w:r>
      <w:r>
        <w:rPr>
          <w:vertAlign w:val="superscript"/>
        </w:rPr>
        <w:t xml:space="preserve">re</w:t>
      </w:r>
      <w:r>
        <w:rPr/>
        <w:t xml:space="preserve"> étape, 5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10 sièges</w:t>
      </w:r>
      <w:br/>
      <w:r>
        <w:rPr/>
        <w:t xml:space="preserve"> Liste B : 1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1 siège</w:t>
      </w:r>
    </w:p>
    <w:p/>
    <w:p>
      <w:pPr>
        <w:jc w:val="both"/>
      </w:pPr>
      <w:r>
        <w:rPr/>
        <w:t xml:space="preserve">Le conseil sera alors incomplet. </w:t>
      </w:r>
    </w:p>
    <w:p/>
    <w:p/>
    <w:p>
      <w:pPr>
        <w:pStyle w:val="Heading2"/>
      </w:pPr>
      <w:r>
        <w:rPr>
          <w:b w:val="1"/>
          <w:bCs w:val="1"/>
        </w:rPr>
        <w:t xml:space="preserve">Exemple 3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96 voix soit 96 %.</w:t>
      </w:r>
      <w:br/>
      <w:r>
        <w:rPr/>
        <w:t xml:space="preserve"> La liste B obtient 4 voix soit 4 %.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11 sièges</w:t>
      </w:r>
      <w:br/>
      <w:r>
        <w:rPr/>
        <w:t xml:space="preserve"> Liste B : 0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0 siège</w:t>
      </w:r>
    </w:p>
    <w:p/>
    <w:p>
      <w:pPr>
        <w:jc w:val="both"/>
      </w:pPr>
      <w:r>
        <w:rPr/>
        <w:t xml:space="preserve">Le conseil sera alors incomplet. 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Important !</w:t>
      </w:r>
      <w:r>
        <w:rPr>
          <w:i w:val="1"/>
          <w:iCs w:val="1"/>
        </w:rPr>
        <w:t xml:space="preserve"> Il existe </w:t>
      </w:r>
      <w:hyperlink r:id="rId7" w:history="1">
        <w:r>
          <w:rPr>
            <w:i w:val="1"/>
            <w:iCs w:val="1"/>
          </w:rPr>
          <w:t xml:space="preserve">des calculettes EXCEL</w:t>
        </w:r>
      </w:hyperlink>
      <w:r>
        <w:rPr>
          <w:i w:val="1"/>
          <w:iCs w:val="1"/>
        </w:rPr>
        <w:t xml:space="preserve"> pour faciliter les projections, notamment sur les sites internet des préfectures.</w:t>
      </w:r>
    </w:p>
    <w:p/>
    <w:p>
      <w:pPr>
        <w:jc w:val="both"/>
      </w:pPr>
      <w:r>
        <w:rPr>
          <w:i w:val="1"/>
          <w:iCs w:val="1"/>
        </w:rPr>
        <w:t xml:space="preserve">La calculette était adaptée pour les communes de 1 000 habitants et plus, ne pas prendre en compte la répartition des conseillers communautaires. Elle n’est pas réglée non plus pour les cas des listes incomplètes présentés dans les 3 derniers exemples.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yrenees-orientales.gouv.fr/Actions-de-l-Etat/Elections/Elections-Referendum-Anterieurs/Elections-Politiques/Elections-municipales-et-communautaires-15-mars-28-juin-2020/Calcul-des-sie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2026-03-09T22:51:52+01:00</dcterms:created>
  <dcterms:modified xsi:type="dcterms:W3CDTF">2026-03-09T22:51:52+01:00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